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11" w:rsidRDefault="00680D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7in;height:687.45pt;z-index:251657728;mso-position-horizontal:center;mso-position-horizontal-relative:page;mso-position-vertical:center;mso-position-vertical-relative:page" filled="f" strokeweight="3pt">
            <v:textbox>
              <w:txbxContent>
                <w:p w:rsidR="00680D11" w:rsidRDefault="00680D11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680D11" w:rsidRDefault="00921D8D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noProof/>
                      <w:sz w:val="32"/>
                      <w:szCs w:val="32"/>
                      <w:lang w:val="es-ES" w:eastAsia="es-ES"/>
                    </w:rPr>
                    <w:drawing>
                      <wp:inline distT="0" distB="0" distL="0" distR="0">
                        <wp:extent cx="6172200" cy="1562100"/>
                        <wp:effectExtent l="0" t="0" r="0" b="0"/>
                        <wp:docPr id="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0D11" w:rsidRDefault="00680D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17488F" w:rsidRPr="0017488F" w:rsidRDefault="0017488F" w:rsidP="0017488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32"/>
                      <w:szCs w:val="32"/>
                      <w:lang w:eastAsia="es-ES"/>
                    </w:rPr>
                  </w:pPr>
                  <w:r w:rsidRPr="0017488F">
                    <w:rPr>
                      <w:b/>
                      <w:bCs/>
                      <w:sz w:val="32"/>
                      <w:szCs w:val="32"/>
                      <w:lang w:eastAsia="es-ES"/>
                    </w:rPr>
                    <w:t xml:space="preserve">                                           TECHNICAL DATA</w:t>
                  </w:r>
                </w:p>
                <w:p w:rsidR="00680D11" w:rsidRDefault="00680D11">
                  <w:pPr>
                    <w:jc w:val="center"/>
                    <w:rPr>
                      <w:sz w:val="28"/>
                      <w:szCs w:val="28"/>
                      <w:lang w:eastAsia="es-ES"/>
                    </w:rPr>
                  </w:pPr>
                </w:p>
                <w:p w:rsidR="0017488F" w:rsidRPr="0017488F" w:rsidRDefault="0017488F" w:rsidP="0017488F">
                  <w:pPr>
                    <w:rPr>
                      <w:b/>
                      <w:sz w:val="44"/>
                      <w:szCs w:val="44"/>
                      <w:u w:val="single"/>
                    </w:rPr>
                  </w:pP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Product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="00E91084">
                    <w:rPr>
                      <w:rStyle w:val="hps"/>
                      <w:sz w:val="44"/>
                      <w:szCs w:val="44"/>
                      <w:lang/>
                    </w:rPr>
                    <w:t>A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sphaltite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Source: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Mina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Toribia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, Rincon de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los Sauces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, Neuquén,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Argentina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FEATURES: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Raya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>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Black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Color: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Black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Lustre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>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In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fresh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fracture,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has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glassy luster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Fracture: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conchoidal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Specific gravity: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1.088gr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/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cubic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cm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Bulk density: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maximum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750kg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/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cubic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mt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Softening point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(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 xml:space="preserve">K </w:t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Y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S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>):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256 ° C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Volatile matter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>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61</w:t>
                  </w:r>
                  <w:r w:rsidRPr="0017488F">
                    <w:rPr>
                      <w:sz w:val="44"/>
                      <w:szCs w:val="44"/>
                      <w:lang/>
                    </w:rPr>
                    <w:t>%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Fixed carbon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>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38</w:t>
                  </w:r>
                  <w:r w:rsidRPr="0017488F">
                    <w:rPr>
                      <w:sz w:val="44"/>
                      <w:szCs w:val="44"/>
                      <w:lang/>
                    </w:rPr>
                    <w:t>%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Ash: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1.5 /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2.0</w:t>
                  </w:r>
                  <w:r w:rsidRPr="0017488F">
                    <w:rPr>
                      <w:sz w:val="44"/>
                      <w:szCs w:val="44"/>
                      <w:lang/>
                    </w:rPr>
                    <w:t>%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u w:val="single"/>
                      <w:lang/>
                    </w:rPr>
                    <w:t>Moisture</w:t>
                  </w:r>
                  <w:r w:rsidRPr="0017488F">
                    <w:rPr>
                      <w:sz w:val="44"/>
                      <w:szCs w:val="44"/>
                      <w:u w:val="single"/>
                      <w:lang/>
                    </w:rPr>
                    <w:t>: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2.00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/ 3.00</w:t>
                  </w:r>
                  <w:r w:rsidRPr="0017488F">
                    <w:rPr>
                      <w:sz w:val="44"/>
                      <w:szCs w:val="44"/>
                      <w:lang/>
                    </w:rPr>
                    <w:t>%</w:t>
                  </w:r>
                  <w:r w:rsidRPr="0017488F">
                    <w:rPr>
                      <w:sz w:val="44"/>
                      <w:szCs w:val="44"/>
                      <w:lang/>
                    </w:rPr>
                    <w:br/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*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Average values</w:t>
                  </w:r>
                  <w:r w:rsidRPr="0017488F">
                    <w:rPr>
                      <w:sz w:val="44"/>
                      <w:szCs w:val="44"/>
                      <w:lang/>
                    </w:rPr>
                    <w:t xml:space="preserve"> </w:t>
                  </w:r>
                  <w:r w:rsidRPr="0017488F">
                    <w:rPr>
                      <w:rStyle w:val="hps"/>
                      <w:sz w:val="44"/>
                      <w:szCs w:val="44"/>
                      <w:lang/>
                    </w:rPr>
                    <w:t>analyzed.</w:t>
                  </w:r>
                </w:p>
                <w:p w:rsidR="0017488F" w:rsidRPr="00921D8D" w:rsidRDefault="0017488F" w:rsidP="0017488F">
                  <w:pPr>
                    <w:autoSpaceDE w:val="0"/>
                    <w:autoSpaceDN w:val="0"/>
                    <w:adjustRightInd w:val="0"/>
                    <w:rPr>
                      <w:rFonts w:ascii="ArialBlack" w:hAnsi="ArialBlack" w:cs="ArialBlack"/>
                      <w:sz w:val="26"/>
                      <w:szCs w:val="26"/>
                      <w:lang w:eastAsia="es-ES"/>
                    </w:rPr>
                  </w:pPr>
                </w:p>
                <w:p w:rsidR="0017488F" w:rsidRPr="0017488F" w:rsidRDefault="0017488F" w:rsidP="0017488F">
                  <w:pPr>
                    <w:autoSpaceDE w:val="0"/>
                    <w:autoSpaceDN w:val="0"/>
                    <w:adjustRightInd w:val="0"/>
                    <w:rPr>
                      <w:rFonts w:ascii="ArialBlack" w:hAnsi="ArialBlack" w:cs="ArialBlack"/>
                      <w:lang w:val="es-ES" w:eastAsia="es-ES"/>
                    </w:rPr>
                  </w:pPr>
                  <w:r w:rsidRPr="0017488F">
                    <w:rPr>
                      <w:rFonts w:ascii="ArialBlack" w:hAnsi="ArialBlack" w:cs="ArialBlack"/>
                      <w:lang w:val="es-ES" w:eastAsia="es-ES"/>
                    </w:rPr>
                    <w:t>Yacimiento Minero “TORIBIA”</w:t>
                  </w:r>
                </w:p>
                <w:p w:rsidR="0017488F" w:rsidRPr="0017488F" w:rsidRDefault="0017488F" w:rsidP="0017488F">
                  <w:pPr>
                    <w:autoSpaceDE w:val="0"/>
                    <w:autoSpaceDN w:val="0"/>
                    <w:adjustRightInd w:val="0"/>
                    <w:rPr>
                      <w:rFonts w:ascii="ArialBlack" w:hAnsi="ArialBlack" w:cs="ArialBlack"/>
                      <w:lang w:val="es-ES" w:eastAsia="es-ES"/>
                    </w:rPr>
                  </w:pPr>
                  <w:r w:rsidRPr="0017488F">
                    <w:rPr>
                      <w:rFonts w:ascii="ArialBlack" w:hAnsi="ArialBlack" w:cs="ArialBlack"/>
                      <w:lang w:val="es-ES" w:eastAsia="es-ES"/>
                    </w:rPr>
                    <w:t>Depto. Pehuenches / Rincón de los Sauces / Neuquén / Argentina</w:t>
                  </w:r>
                </w:p>
                <w:p w:rsidR="0017488F" w:rsidRPr="0017488F" w:rsidRDefault="0017488F" w:rsidP="0017488F">
                  <w:pPr>
                    <w:autoSpaceDE w:val="0"/>
                    <w:autoSpaceDN w:val="0"/>
                    <w:adjustRightInd w:val="0"/>
                    <w:rPr>
                      <w:rFonts w:ascii="ArialBlack" w:hAnsi="ArialBlack" w:cs="ArialBlack"/>
                      <w:lang w:val="es-ES" w:eastAsia="es-ES"/>
                    </w:rPr>
                  </w:pPr>
                  <w:r w:rsidRPr="0017488F">
                    <w:rPr>
                      <w:rFonts w:ascii="ArialBlack" w:hAnsi="ArialBlack" w:cs="ArialBlack"/>
                      <w:lang w:val="es-ES" w:eastAsia="es-ES"/>
                    </w:rPr>
                    <w:t>Admin.: Diagonal Alberdi Norte 2633 Piso 9º/ Mar del Plata / Buenos Aires / Argentina</w:t>
                  </w:r>
                </w:p>
                <w:p w:rsidR="00680D11" w:rsidRDefault="0017488F" w:rsidP="0017488F">
                  <w:pPr>
                    <w:rPr>
                      <w:b/>
                      <w:sz w:val="28"/>
                      <w:szCs w:val="28"/>
                    </w:rPr>
                  </w:pPr>
                  <w:r w:rsidRPr="0017488F">
                    <w:rPr>
                      <w:rFonts w:ascii="ArialBlack" w:hAnsi="ArialBlack" w:cs="ArialBlack"/>
                      <w:lang w:val="es-ES" w:eastAsia="es-ES"/>
                    </w:rPr>
                    <w:t>CP. B7600DMX / Tel. 54 – 223 – 496 1505</w:t>
                  </w:r>
                </w:p>
                <w:p w:rsidR="00680D11" w:rsidRDefault="00680D1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680D11" w:rsidRDefault="00680D1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</w:r>
                </w:p>
                <w:p w:rsidR="00680D11" w:rsidRDefault="00680D1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17488F" w:rsidRDefault="0017488F" w:rsidP="0017488F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680D11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680D11" w:rsidRDefault="00680D11">
                  <w:pPr>
                    <w:tabs>
                      <w:tab w:val="left" w:pos="2160"/>
                      <w:tab w:val="left" w:leader="dot" w:pos="6660"/>
                    </w:tabs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80D11">
      <w:headerReference w:type="first" r:id="rId8"/>
      <w:pgSz w:w="12240" w:h="15840"/>
      <w:pgMar w:top="1620" w:right="1440" w:bottom="99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D41" w:rsidRDefault="004D3D41">
      <w:r>
        <w:separator/>
      </w:r>
    </w:p>
  </w:endnote>
  <w:endnote w:type="continuationSeparator" w:id="0">
    <w:p w:rsidR="004D3D41" w:rsidRDefault="004D3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Blac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D41" w:rsidRDefault="004D3D41">
      <w:r>
        <w:separator/>
      </w:r>
    </w:p>
  </w:footnote>
  <w:footnote w:type="continuationSeparator" w:id="0">
    <w:p w:rsidR="004D3D41" w:rsidRDefault="004D3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75CE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188E3FBB"/>
    <w:multiLevelType w:val="hybridMultilevel"/>
    <w:tmpl w:val="0B0069EA"/>
    <w:lvl w:ilvl="0" w:tplc="CC02F05E">
      <w:start w:val="100"/>
      <w:numFmt w:val="decimal"/>
      <w:lvlText w:val="%1"/>
      <w:lvlJc w:val="left"/>
      <w:pPr>
        <w:tabs>
          <w:tab w:val="num" w:pos="4920"/>
        </w:tabs>
        <w:ind w:left="4920" w:hanging="21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00"/>
        </w:tabs>
        <w:ind w:left="3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20"/>
        </w:tabs>
        <w:ind w:left="4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40"/>
        </w:tabs>
        <w:ind w:left="5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060"/>
        </w:tabs>
        <w:ind w:left="6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80"/>
        </w:tabs>
        <w:ind w:left="6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00"/>
        </w:tabs>
        <w:ind w:left="7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20"/>
        </w:tabs>
        <w:ind w:left="8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40"/>
        </w:tabs>
        <w:ind w:left="8940" w:hanging="180"/>
      </w:pPr>
    </w:lvl>
  </w:abstractNum>
  <w:abstractNum w:abstractNumId="2">
    <w:nsid w:val="37753C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403152F2"/>
    <w:multiLevelType w:val="hybridMultilevel"/>
    <w:tmpl w:val="5F34E34A"/>
    <w:lvl w:ilvl="0" w:tplc="6068D6FE">
      <w:start w:val="60"/>
      <w:numFmt w:val="decimal"/>
      <w:lvlText w:val="%1"/>
      <w:lvlJc w:val="left"/>
      <w:pPr>
        <w:tabs>
          <w:tab w:val="num" w:pos="4920"/>
        </w:tabs>
        <w:ind w:left="4920" w:hanging="21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00"/>
        </w:tabs>
        <w:ind w:left="3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20"/>
        </w:tabs>
        <w:ind w:left="4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40"/>
        </w:tabs>
        <w:ind w:left="5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060"/>
        </w:tabs>
        <w:ind w:left="6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80"/>
        </w:tabs>
        <w:ind w:left="6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00"/>
        </w:tabs>
        <w:ind w:left="7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20"/>
        </w:tabs>
        <w:ind w:left="8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40"/>
        </w:tabs>
        <w:ind w:left="8940" w:hanging="180"/>
      </w:pPr>
    </w:lvl>
  </w:abstractNum>
  <w:abstractNum w:abstractNumId="4">
    <w:nsid w:val="40DA321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819"/>
    <w:rsid w:val="0017488F"/>
    <w:rsid w:val="001A4C6B"/>
    <w:rsid w:val="001A67B2"/>
    <w:rsid w:val="00217402"/>
    <w:rsid w:val="00312CF5"/>
    <w:rsid w:val="00392819"/>
    <w:rsid w:val="004D3D41"/>
    <w:rsid w:val="00564C36"/>
    <w:rsid w:val="005A657A"/>
    <w:rsid w:val="00680D11"/>
    <w:rsid w:val="006E3AC2"/>
    <w:rsid w:val="006F2CDA"/>
    <w:rsid w:val="00921D8D"/>
    <w:rsid w:val="009E0D3F"/>
    <w:rsid w:val="00E91084"/>
    <w:rsid w:val="00EF4623"/>
    <w:rsid w:val="00F07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tabs>
        <w:tab w:val="left" w:pos="720"/>
        <w:tab w:val="left" w:pos="2160"/>
        <w:tab w:val="left" w:leader="dot" w:pos="6660"/>
      </w:tabs>
      <w:jc w:val="center"/>
      <w:outlineLvl w:val="0"/>
    </w:pPr>
    <w:rPr>
      <w:b/>
      <w:bCs/>
      <w:sz w:val="24"/>
      <w:szCs w:val="24"/>
      <w:u w:val="single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semiHidden/>
    <w:rPr>
      <w:color w:val="0000FF"/>
      <w:u w:val="single"/>
    </w:rPr>
  </w:style>
  <w:style w:type="character" w:customStyle="1" w:styleId="hps">
    <w:name w:val="hps"/>
    <w:basedOn w:val="Fuentedeprrafopredeter"/>
    <w:rsid w:val="00174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Goetting</dc:creator>
  <cp:lastModifiedBy>Lupidio</cp:lastModifiedBy>
  <cp:revision>2</cp:revision>
  <cp:lastPrinted>2012-10-30T16:29:00Z</cp:lastPrinted>
  <dcterms:created xsi:type="dcterms:W3CDTF">2015-08-27T16:05:00Z</dcterms:created>
  <dcterms:modified xsi:type="dcterms:W3CDTF">2015-08-27T16:05:00Z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-912462095</vt:i4>
  </property>
  <property fmtid="{D5CDD505-2E9C-101B-9397-08002B2CF9AE}" pid="3" name="_EmailSubject">
    <vt:lpwstr/>
  </property>
  <property fmtid="{D5CDD505-2E9C-101B-9397-08002B2CF9AE}" pid="4" name="_AuthorEmail">
    <vt:lpwstr>bjjustice@ubtanet.com</vt:lpwstr>
  </property>
  <property fmtid="{D5CDD505-2E9C-101B-9397-08002B2CF9AE}" pid="5" name="_AuthorEmailDisplayName">
    <vt:lpwstr>Becky Justice</vt:lpwstr>
  </property>
  <property fmtid="{D5CDD505-2E9C-101B-9397-08002B2CF9AE}" pid="6" name="_ReviewingToolsShownOnce">
    <vt:lpwstr/>
  </property>
</Properties>
</file>